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44" w:rsidRPr="00BF4344" w:rsidRDefault="00BF4344" w:rsidP="00BF4344">
      <w:pPr>
        <w:spacing w:line="360" w:lineRule="auto"/>
        <w:rPr>
          <w:bCs/>
          <w:sz w:val="24"/>
          <w:szCs w:val="24"/>
        </w:rPr>
      </w:pPr>
      <w:r w:rsidRPr="00BF4344">
        <w:rPr>
          <w:bCs/>
          <w:sz w:val="24"/>
          <w:szCs w:val="24"/>
        </w:rPr>
        <w:t xml:space="preserve">Data wpływu: </w:t>
      </w:r>
      <w:r>
        <w:rPr>
          <w:bCs/>
          <w:sz w:val="24"/>
          <w:szCs w:val="24"/>
        </w:rPr>
        <w:t>14.10.2019 r.</w:t>
      </w:r>
    </w:p>
    <w:p w:rsidR="00BF4344" w:rsidRPr="00BF4344" w:rsidRDefault="00BF4344" w:rsidP="00BF4344">
      <w:pPr>
        <w:suppressAutoHyphens/>
        <w:spacing w:line="360" w:lineRule="auto"/>
        <w:jc w:val="center"/>
        <w:rPr>
          <w:b/>
          <w:sz w:val="28"/>
          <w:szCs w:val="28"/>
          <w:lang w:eastAsia="zh-CN"/>
        </w:rPr>
      </w:pPr>
      <w:r w:rsidRPr="00BF4344">
        <w:rPr>
          <w:b/>
          <w:sz w:val="28"/>
          <w:szCs w:val="28"/>
          <w:lang w:eastAsia="zh-CN"/>
        </w:rPr>
        <w:t>UCHWAŁA NR VI/</w:t>
      </w:r>
      <w:r>
        <w:rPr>
          <w:b/>
          <w:sz w:val="28"/>
          <w:szCs w:val="28"/>
          <w:lang w:eastAsia="zh-CN"/>
        </w:rPr>
        <w:t>73</w:t>
      </w:r>
      <w:r w:rsidRPr="00BF4344">
        <w:rPr>
          <w:b/>
          <w:sz w:val="28"/>
          <w:szCs w:val="28"/>
          <w:lang w:eastAsia="zh-CN"/>
        </w:rPr>
        <w:t>/III/2019</w:t>
      </w:r>
    </w:p>
    <w:p w:rsidR="00BF4344" w:rsidRPr="00BF4344" w:rsidRDefault="00BF4344" w:rsidP="00BF4344">
      <w:pPr>
        <w:keepNext/>
        <w:numPr>
          <w:ilvl w:val="2"/>
          <w:numId w:val="1"/>
        </w:numPr>
        <w:tabs>
          <w:tab w:val="left" w:pos="0"/>
        </w:tabs>
        <w:suppressAutoHyphens/>
        <w:spacing w:line="360" w:lineRule="auto"/>
        <w:jc w:val="center"/>
        <w:outlineLvl w:val="2"/>
        <w:rPr>
          <w:b/>
          <w:sz w:val="28"/>
          <w:szCs w:val="28"/>
          <w:lang w:eastAsia="zh-CN"/>
        </w:rPr>
      </w:pPr>
      <w:r w:rsidRPr="00BF4344">
        <w:rPr>
          <w:b/>
          <w:sz w:val="28"/>
          <w:szCs w:val="28"/>
          <w:lang w:eastAsia="zh-CN"/>
        </w:rPr>
        <w:t>RADY OSIEDLA STARE MIASTO</w:t>
      </w:r>
    </w:p>
    <w:p w:rsidR="00BF4344" w:rsidRPr="00BF4344" w:rsidRDefault="00BF4344" w:rsidP="00BF4344">
      <w:pPr>
        <w:suppressAutoHyphens/>
        <w:spacing w:line="360" w:lineRule="auto"/>
        <w:jc w:val="center"/>
        <w:rPr>
          <w:b/>
          <w:sz w:val="24"/>
          <w:szCs w:val="24"/>
          <w:lang w:eastAsia="zh-CN"/>
        </w:rPr>
      </w:pPr>
      <w:r w:rsidRPr="00BF4344">
        <w:rPr>
          <w:b/>
          <w:sz w:val="28"/>
          <w:szCs w:val="28"/>
          <w:lang w:eastAsia="zh-CN"/>
        </w:rPr>
        <w:t>z dnia 26 września 2019.</w:t>
      </w:r>
    </w:p>
    <w:p w:rsidR="00BF4344" w:rsidRPr="00BF4344" w:rsidRDefault="00BF4344" w:rsidP="00BF4344">
      <w:pPr>
        <w:suppressAutoHyphens/>
        <w:spacing w:line="360" w:lineRule="auto"/>
        <w:rPr>
          <w:b/>
          <w:sz w:val="24"/>
          <w:szCs w:val="24"/>
          <w:lang w:eastAsia="zh-CN"/>
        </w:rPr>
      </w:pPr>
    </w:p>
    <w:p w:rsidR="00BF4344" w:rsidRPr="00BF4344" w:rsidRDefault="00BF4344" w:rsidP="00BF4344">
      <w:pPr>
        <w:suppressAutoHyphens/>
        <w:spacing w:line="360" w:lineRule="auto"/>
        <w:ind w:left="1134" w:hanging="1134"/>
        <w:jc w:val="both"/>
        <w:rPr>
          <w:b/>
          <w:sz w:val="24"/>
          <w:szCs w:val="24"/>
          <w:lang w:eastAsia="zh-CN"/>
        </w:rPr>
      </w:pPr>
      <w:r w:rsidRPr="00BF4344">
        <w:rPr>
          <w:sz w:val="24"/>
          <w:szCs w:val="24"/>
          <w:lang w:eastAsia="zh-CN"/>
        </w:rPr>
        <w:t xml:space="preserve">w sprawie </w:t>
      </w:r>
      <w:r w:rsidRPr="00BF4344">
        <w:rPr>
          <w:b/>
          <w:sz w:val="24"/>
          <w:szCs w:val="24"/>
          <w:lang w:eastAsia="zh-CN"/>
        </w:rPr>
        <w:t>wniosku do Prezydenta Miasta Poznania o zapewnienie</w:t>
      </w:r>
      <w:r w:rsidRPr="00BF4344">
        <w:rPr>
          <w:sz w:val="24"/>
          <w:szCs w:val="24"/>
          <w:lang w:eastAsia="zh-CN"/>
        </w:rPr>
        <w:t xml:space="preserve"> </w:t>
      </w:r>
      <w:r w:rsidRPr="00BF4344">
        <w:rPr>
          <w:b/>
          <w:sz w:val="24"/>
          <w:szCs w:val="24"/>
          <w:lang w:eastAsia="zh-CN"/>
        </w:rPr>
        <w:t xml:space="preserve">przestrzegania przepisów ruchu drogowego i porządku na ul. Szkolnej poprzez wyznaczenie miejsc postojowych dla mieszkańców </w:t>
      </w:r>
    </w:p>
    <w:p w:rsidR="00BF4344" w:rsidRPr="00BF4344" w:rsidRDefault="00BF4344" w:rsidP="00BF4344">
      <w:pPr>
        <w:suppressAutoHyphens/>
        <w:spacing w:line="360" w:lineRule="auto"/>
        <w:ind w:left="1134" w:hanging="1134"/>
        <w:jc w:val="both"/>
        <w:rPr>
          <w:b/>
          <w:sz w:val="24"/>
          <w:szCs w:val="24"/>
          <w:lang w:eastAsia="zh-CN"/>
        </w:rPr>
      </w:pPr>
    </w:p>
    <w:p w:rsidR="00BF4344" w:rsidRPr="00BF4344" w:rsidRDefault="00BF4344" w:rsidP="00BF4344">
      <w:pPr>
        <w:suppressAutoHyphens/>
        <w:spacing w:line="360" w:lineRule="auto"/>
        <w:jc w:val="both"/>
        <w:rPr>
          <w:szCs w:val="24"/>
          <w:lang w:eastAsia="zh-CN"/>
        </w:rPr>
      </w:pPr>
      <w:r w:rsidRPr="00BF4344">
        <w:rPr>
          <w:sz w:val="24"/>
          <w:szCs w:val="24"/>
          <w:lang w:eastAsia="zh-CN"/>
        </w:rPr>
        <w:t xml:space="preserve">Na podstawie § 28 ust. 1, w związku z § 9 ust. 1 pkt 5 uchwały nr LXXVI/1136/V/2010 Rady Miasta Poznania z dnia 31 sierpnia 2010 r. w sprawie uchwalenia statutu Osiedla Stare Miasto </w:t>
      </w:r>
      <w:r w:rsidRPr="00BF4344">
        <w:rPr>
          <w:sz w:val="24"/>
          <w:lang w:eastAsia="zh-CN"/>
        </w:rPr>
        <w:t>(Dz. Urz. Woj. Wlkp. z 2010 r. Nr 240 poz. 4481)</w:t>
      </w:r>
      <w:r w:rsidRPr="00BF4344">
        <w:rPr>
          <w:sz w:val="24"/>
          <w:szCs w:val="24"/>
          <w:lang w:eastAsia="zh-CN"/>
        </w:rPr>
        <w:t>, uchwala się, co następuje:</w:t>
      </w: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spacing w:line="360" w:lineRule="auto"/>
        <w:jc w:val="center"/>
        <w:rPr>
          <w:b/>
          <w:sz w:val="24"/>
          <w:szCs w:val="24"/>
          <w:lang w:eastAsia="zh-CN"/>
        </w:rPr>
      </w:pPr>
      <w:r w:rsidRPr="00BF4344">
        <w:rPr>
          <w:b/>
          <w:sz w:val="24"/>
          <w:szCs w:val="24"/>
          <w:lang w:eastAsia="zh-CN"/>
        </w:rPr>
        <w:t>§ 1</w:t>
      </w:r>
    </w:p>
    <w:p w:rsidR="00BF4344" w:rsidRPr="00BF4344" w:rsidRDefault="00BF4344" w:rsidP="00BF4344">
      <w:pPr>
        <w:suppressAutoHyphens/>
        <w:spacing w:line="360" w:lineRule="auto"/>
        <w:jc w:val="both"/>
        <w:rPr>
          <w:b/>
          <w:sz w:val="24"/>
          <w:szCs w:val="24"/>
          <w:lang w:eastAsia="zh-CN"/>
        </w:rPr>
      </w:pPr>
      <w:r w:rsidRPr="00BF4344">
        <w:rPr>
          <w:sz w:val="24"/>
          <w:lang w:eastAsia="zh-CN"/>
        </w:rPr>
        <w:t xml:space="preserve">Wnioskuje się do Prezydenta Miasta Poznania o </w:t>
      </w:r>
      <w:r w:rsidRPr="00BF4344">
        <w:rPr>
          <w:sz w:val="24"/>
          <w:szCs w:val="24"/>
          <w:lang w:eastAsia="zh-CN"/>
        </w:rPr>
        <w:t>zapewnienie przestrzegania przepisów ruchu drogowego i porządku na ul. Szkolnej poprzez wyznaczenie miejsc postojowych dla mieszkańców.</w:t>
      </w:r>
    </w:p>
    <w:p w:rsidR="00BF4344" w:rsidRPr="00BF4344" w:rsidRDefault="00BF4344" w:rsidP="00BF4344">
      <w:pPr>
        <w:keepNext/>
        <w:numPr>
          <w:ilvl w:val="2"/>
          <w:numId w:val="1"/>
        </w:numPr>
        <w:suppressAutoHyphens/>
        <w:spacing w:line="360" w:lineRule="auto"/>
        <w:jc w:val="center"/>
        <w:outlineLvl w:val="2"/>
        <w:rPr>
          <w:b/>
          <w:lang w:eastAsia="zh-CN"/>
        </w:rPr>
      </w:pPr>
    </w:p>
    <w:p w:rsidR="00BF4344" w:rsidRPr="00BF4344" w:rsidRDefault="00BF4344" w:rsidP="00BF4344">
      <w:pPr>
        <w:suppressAutoHyphens/>
        <w:spacing w:line="360" w:lineRule="auto"/>
        <w:jc w:val="center"/>
        <w:rPr>
          <w:b/>
          <w:sz w:val="24"/>
          <w:szCs w:val="24"/>
          <w:lang w:eastAsia="zh-CN"/>
        </w:rPr>
      </w:pPr>
      <w:r w:rsidRPr="00BF4344">
        <w:rPr>
          <w:b/>
          <w:sz w:val="24"/>
          <w:szCs w:val="24"/>
          <w:lang w:eastAsia="zh-CN"/>
        </w:rPr>
        <w:t>§ 2</w:t>
      </w: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Wykonanie uchwały powierza się Przewodniczącej Zarządu.</w:t>
      </w: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spacing w:line="360" w:lineRule="auto"/>
        <w:jc w:val="center"/>
        <w:rPr>
          <w:b/>
          <w:sz w:val="24"/>
          <w:szCs w:val="24"/>
          <w:lang w:eastAsia="zh-CN"/>
        </w:rPr>
      </w:pPr>
      <w:r w:rsidRPr="00BF4344">
        <w:rPr>
          <w:b/>
          <w:sz w:val="24"/>
          <w:szCs w:val="24"/>
          <w:lang w:eastAsia="zh-CN"/>
        </w:rPr>
        <w:t>§ 3</w:t>
      </w:r>
    </w:p>
    <w:p w:rsidR="00BF4344" w:rsidRPr="00BF4344" w:rsidRDefault="00BF4344" w:rsidP="00BF4344">
      <w:pPr>
        <w:suppressAutoHyphens/>
        <w:spacing w:line="360" w:lineRule="auto"/>
        <w:rPr>
          <w:sz w:val="24"/>
          <w:szCs w:val="24"/>
          <w:lang w:eastAsia="zh-CN"/>
        </w:rPr>
      </w:pPr>
      <w:r w:rsidRPr="00BF4344">
        <w:rPr>
          <w:sz w:val="24"/>
          <w:szCs w:val="24"/>
          <w:lang w:eastAsia="zh-CN"/>
        </w:rPr>
        <w:t>Uchwała wchodzi w życie z dniem podjęcia.</w:t>
      </w:r>
    </w:p>
    <w:p w:rsidR="00BF4344" w:rsidRPr="00BF4344" w:rsidRDefault="00BF4344" w:rsidP="00BF4344">
      <w:pPr>
        <w:keepNext/>
        <w:numPr>
          <w:ilvl w:val="1"/>
          <w:numId w:val="1"/>
        </w:numPr>
        <w:suppressAutoHyphens/>
        <w:spacing w:line="360" w:lineRule="auto"/>
        <w:outlineLvl w:val="1"/>
        <w:rPr>
          <w:b/>
          <w:szCs w:val="28"/>
          <w:lang w:eastAsia="zh-CN"/>
        </w:rPr>
      </w:pPr>
    </w:p>
    <w:p w:rsidR="00BF4344" w:rsidRPr="00BF4344" w:rsidRDefault="00BF4344" w:rsidP="00BF4344">
      <w:pPr>
        <w:suppressAutoHyphens/>
        <w:spacing w:line="360" w:lineRule="auto"/>
        <w:rPr>
          <w:sz w:val="24"/>
          <w:szCs w:val="24"/>
          <w:lang w:eastAsia="zh-CN"/>
        </w:rPr>
      </w:pPr>
    </w:p>
    <w:p w:rsidR="00BF4344" w:rsidRPr="00BF4344" w:rsidRDefault="00BF4344" w:rsidP="00BF4344">
      <w:pPr>
        <w:suppressAutoHyphens/>
        <w:ind w:left="4962"/>
        <w:rPr>
          <w:sz w:val="24"/>
          <w:szCs w:val="24"/>
          <w:lang w:eastAsia="zh-CN"/>
        </w:rPr>
      </w:pPr>
      <w:r w:rsidRPr="00BF4344">
        <w:rPr>
          <w:sz w:val="24"/>
          <w:szCs w:val="24"/>
          <w:lang w:eastAsia="zh-CN"/>
        </w:rPr>
        <w:t>Wiceprzewodniczący Rady Osiedla</w:t>
      </w:r>
    </w:p>
    <w:p w:rsidR="00BF4344" w:rsidRPr="00BF4344" w:rsidRDefault="00BF4344" w:rsidP="00BF4344">
      <w:pPr>
        <w:suppressAutoHyphens/>
        <w:ind w:left="4962"/>
        <w:rPr>
          <w:sz w:val="24"/>
          <w:szCs w:val="24"/>
          <w:lang w:eastAsia="zh-CN"/>
        </w:rPr>
      </w:pPr>
    </w:p>
    <w:p w:rsidR="00BF4344" w:rsidRPr="00BF4344" w:rsidRDefault="00BF4344" w:rsidP="00BF4344">
      <w:pPr>
        <w:suppressAutoHyphens/>
        <w:ind w:left="4962"/>
        <w:rPr>
          <w:sz w:val="24"/>
          <w:szCs w:val="24"/>
          <w:lang w:eastAsia="zh-CN"/>
        </w:rPr>
      </w:pPr>
    </w:p>
    <w:p w:rsidR="00BF4344" w:rsidRPr="00BF4344" w:rsidRDefault="00BF4344" w:rsidP="00BF4344">
      <w:pPr>
        <w:suppressAutoHyphens/>
        <w:rPr>
          <w:sz w:val="24"/>
          <w:szCs w:val="24"/>
          <w:lang w:eastAsia="zh-CN"/>
        </w:rPr>
      </w:pPr>
      <w:r>
        <w:rPr>
          <w:sz w:val="24"/>
          <w:szCs w:val="24"/>
          <w:lang w:eastAsia="zh-CN"/>
        </w:rPr>
        <w:t xml:space="preserve">                                                                                             (-) </w:t>
      </w:r>
      <w:r w:rsidRPr="00BF4344">
        <w:rPr>
          <w:sz w:val="24"/>
          <w:szCs w:val="24"/>
          <w:lang w:eastAsia="zh-CN"/>
        </w:rPr>
        <w:t>Tomasz Dworek</w:t>
      </w:r>
    </w:p>
    <w:p w:rsidR="00BF4344" w:rsidRDefault="00BF4344" w:rsidP="00BF4344">
      <w:pPr>
        <w:keepNext/>
        <w:suppressAutoHyphens/>
        <w:spacing w:line="360" w:lineRule="auto"/>
        <w:jc w:val="center"/>
        <w:outlineLvl w:val="1"/>
        <w:rPr>
          <w:b/>
          <w:sz w:val="28"/>
          <w:szCs w:val="28"/>
          <w:lang w:eastAsia="zh-CN"/>
        </w:rPr>
      </w:pPr>
    </w:p>
    <w:p w:rsidR="00BF4344" w:rsidRPr="00BF4344" w:rsidRDefault="00BF4344" w:rsidP="00BF4344">
      <w:pPr>
        <w:keepNext/>
        <w:suppressAutoHyphens/>
        <w:spacing w:line="360" w:lineRule="auto"/>
        <w:jc w:val="center"/>
        <w:outlineLvl w:val="1"/>
        <w:rPr>
          <w:b/>
          <w:sz w:val="28"/>
          <w:szCs w:val="28"/>
          <w:lang w:eastAsia="zh-CN"/>
        </w:rPr>
      </w:pPr>
    </w:p>
    <w:p w:rsidR="00BF4344" w:rsidRPr="00BF4344" w:rsidRDefault="00BF4344" w:rsidP="00BF4344">
      <w:pPr>
        <w:keepNext/>
        <w:numPr>
          <w:ilvl w:val="1"/>
          <w:numId w:val="1"/>
        </w:numPr>
        <w:suppressAutoHyphens/>
        <w:spacing w:line="360" w:lineRule="auto"/>
        <w:jc w:val="center"/>
        <w:outlineLvl w:val="1"/>
        <w:rPr>
          <w:b/>
          <w:sz w:val="28"/>
          <w:szCs w:val="28"/>
          <w:lang w:eastAsia="zh-CN"/>
        </w:rPr>
      </w:pPr>
      <w:r w:rsidRPr="00BF4344">
        <w:rPr>
          <w:b/>
          <w:sz w:val="28"/>
          <w:szCs w:val="28"/>
          <w:lang w:eastAsia="zh-CN"/>
        </w:rPr>
        <w:t>UZASADNIENIE</w:t>
      </w:r>
    </w:p>
    <w:p w:rsidR="00BF4344" w:rsidRPr="00BF4344" w:rsidRDefault="00BF4344" w:rsidP="00BF4344">
      <w:pPr>
        <w:keepNext/>
        <w:numPr>
          <w:ilvl w:val="1"/>
          <w:numId w:val="1"/>
        </w:numPr>
        <w:suppressAutoHyphens/>
        <w:spacing w:line="360" w:lineRule="auto"/>
        <w:jc w:val="center"/>
        <w:outlineLvl w:val="1"/>
        <w:rPr>
          <w:b/>
          <w:sz w:val="28"/>
          <w:szCs w:val="28"/>
          <w:lang w:eastAsia="zh-CN"/>
        </w:rPr>
      </w:pPr>
      <w:r w:rsidRPr="00BF4344">
        <w:rPr>
          <w:b/>
          <w:sz w:val="28"/>
          <w:szCs w:val="28"/>
          <w:lang w:eastAsia="zh-CN"/>
        </w:rPr>
        <w:t>DO PROJEKTU UCHWAŁY</w:t>
      </w:r>
    </w:p>
    <w:p w:rsidR="00BF4344" w:rsidRPr="00BF4344" w:rsidRDefault="00BF4344" w:rsidP="00BF4344">
      <w:pPr>
        <w:keepNext/>
        <w:numPr>
          <w:ilvl w:val="0"/>
          <w:numId w:val="1"/>
        </w:numPr>
        <w:suppressAutoHyphens/>
        <w:spacing w:line="360" w:lineRule="auto"/>
        <w:jc w:val="center"/>
        <w:outlineLvl w:val="0"/>
        <w:rPr>
          <w:b/>
          <w:sz w:val="28"/>
          <w:szCs w:val="28"/>
          <w:lang w:eastAsia="zh-CN"/>
        </w:rPr>
      </w:pPr>
      <w:r w:rsidRPr="00BF4344">
        <w:rPr>
          <w:b/>
          <w:sz w:val="28"/>
          <w:szCs w:val="28"/>
          <w:lang w:eastAsia="zh-CN"/>
        </w:rPr>
        <w:t>RADY OSIEDLA STARE MIASTO</w:t>
      </w:r>
    </w:p>
    <w:p w:rsidR="00BF4344" w:rsidRPr="00BF4344" w:rsidRDefault="00BF4344" w:rsidP="00BF4344">
      <w:pPr>
        <w:keepNext/>
        <w:suppressAutoHyphens/>
        <w:spacing w:line="360" w:lineRule="auto"/>
        <w:outlineLvl w:val="0"/>
        <w:rPr>
          <w:b/>
          <w:sz w:val="24"/>
          <w:szCs w:val="24"/>
          <w:lang w:eastAsia="zh-CN"/>
        </w:rPr>
      </w:pPr>
    </w:p>
    <w:p w:rsidR="00BF4344" w:rsidRPr="00BF4344" w:rsidRDefault="00BF4344" w:rsidP="00BF4344">
      <w:pPr>
        <w:suppressAutoHyphens/>
        <w:spacing w:line="360" w:lineRule="auto"/>
        <w:ind w:left="1134" w:hanging="1134"/>
        <w:jc w:val="both"/>
        <w:rPr>
          <w:b/>
          <w:sz w:val="24"/>
          <w:szCs w:val="24"/>
          <w:lang w:eastAsia="zh-CN"/>
        </w:rPr>
      </w:pPr>
      <w:r w:rsidRPr="00BF4344">
        <w:rPr>
          <w:sz w:val="24"/>
          <w:szCs w:val="24"/>
          <w:lang w:eastAsia="zh-CN"/>
        </w:rPr>
        <w:t xml:space="preserve">w sprawie </w:t>
      </w:r>
      <w:r w:rsidRPr="00BF4344">
        <w:rPr>
          <w:sz w:val="24"/>
          <w:szCs w:val="24"/>
          <w:lang w:eastAsia="zh-CN"/>
        </w:rPr>
        <w:tab/>
      </w:r>
      <w:r w:rsidRPr="00BF4344">
        <w:rPr>
          <w:b/>
          <w:sz w:val="24"/>
          <w:szCs w:val="24"/>
          <w:lang w:eastAsia="zh-CN"/>
        </w:rPr>
        <w:t>wniosku do Prezydenta Miasta Poznania o zapewnienie</w:t>
      </w:r>
      <w:r w:rsidRPr="00BF4344">
        <w:rPr>
          <w:sz w:val="24"/>
          <w:szCs w:val="24"/>
          <w:lang w:eastAsia="zh-CN"/>
        </w:rPr>
        <w:t xml:space="preserve"> </w:t>
      </w:r>
      <w:r w:rsidRPr="00BF4344">
        <w:rPr>
          <w:b/>
          <w:sz w:val="24"/>
          <w:szCs w:val="24"/>
          <w:lang w:eastAsia="zh-CN"/>
        </w:rPr>
        <w:t>przestrzegania przepisów ruchu drogowego i porządku na ul. Szkolnej poprzez wyznaczenie miejsc postojowych dla mieszkańców</w:t>
      </w:r>
    </w:p>
    <w:p w:rsidR="00BF4344" w:rsidRPr="00BF4344" w:rsidRDefault="00BF4344" w:rsidP="00BF4344">
      <w:pPr>
        <w:suppressAutoHyphens/>
        <w:ind w:left="851" w:hanging="851"/>
        <w:jc w:val="both"/>
        <w:rPr>
          <w:sz w:val="24"/>
          <w:szCs w:val="24"/>
          <w:lang w:eastAsia="zh-CN"/>
        </w:rPr>
      </w:pP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Rada Osiedla Stare Miasto w poprzedniej kadencji oraz od początku obecnej wnioskuje do władz Miasta o realizację miejsc postojowych przeznaczonych wyłącznie dla mieszkańców. Przez długi czas wydawało się to rzeczą niemożliwą, a jednak wprowadzenie takiego rozwiązania na ul. Rybaki jest przykładem na to, że to jedyny sposób żeby mieszkańcy posiadający identyfikator mogli zaparkować po godzinach obowiązywania Strefy Płatnego Parkowania.  Jest to również skuteczna „broń” dla służb miejskich do walki między innymi</w:t>
      </w:r>
      <w:r w:rsidRPr="00BF4344">
        <w:rPr>
          <w:sz w:val="24"/>
          <w:szCs w:val="24"/>
          <w:lang w:eastAsia="zh-CN"/>
        </w:rPr>
        <w:br/>
        <w:t xml:space="preserve"> z nielegalnym postojem taxi na ul. Szkolnej i zajmowaniem przez taksówkarzy miejsc parkingowych. </w:t>
      </w: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 xml:space="preserve">Na podstawie otrzymanych informacji od mieszkańców z ul. Rybaki można stwierdzić, że rozwiązanie to spotkało się z pozytywnym odbiorem, zadowoleniem i sprawdza się w praktyce. Ułatwia to bowiem znalezienie miejsc postojowych po pracy, jednocześnie nie umniejszając wpływów ze Strefy Płatnego Parkowania. </w:t>
      </w: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 xml:space="preserve">W związku z powyższym wydaje się uzasadnionym poszerzenie zakresu funkcjonowania tego rozwiązania o kolejne ulice na obszarze Osiedla Stare Miasto, zwłaszcza, że na ulicy Szkolnej uprawnieni do parkowania są mieszkańcy z całego sektora Strefy Płatnego Parkowania. </w:t>
      </w: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 xml:space="preserve">Wprowadzenie miejsc postojowych wyłącznie dla mieszkańców posiadających identyfikator sektorowy Strefy Płatnego Parkowania poprawi komfort zamieszkania mieszkańcom Starego Miasta. Rozwiązanie to może również doprowadzić do ograniczenia ruchu samochodowego. </w:t>
      </w:r>
      <w:r w:rsidRPr="00BF4344">
        <w:rPr>
          <w:sz w:val="24"/>
          <w:szCs w:val="24"/>
          <w:lang w:eastAsia="zh-CN"/>
        </w:rPr>
        <w:br/>
        <w:t xml:space="preserve">Obecnie bowiem wielu klientów restauracji, klubów i pubów przyjeżdża do Centrum samochodami po godzinach obowiązywania Strefy Płatnego Parkowania, ponieważ może bezpłatnie i bez większych trudności zaparkować na ulicy. Problem ten nasila się zwłaszcza w </w:t>
      </w:r>
      <w:r w:rsidRPr="00BF4344">
        <w:rPr>
          <w:sz w:val="24"/>
          <w:szCs w:val="24"/>
          <w:lang w:eastAsia="zh-CN"/>
        </w:rPr>
        <w:lastRenderedPageBreak/>
        <w:t>weekendy, kiedy możliwym jest pozostawienie samochodu w mieście w piątek późnym popołudniem i odebranie go w poniedziałek.</w:t>
      </w: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 xml:space="preserve">Ponownie wnioskujemy o stworzenie mapy parkingowej ścisłego centrum, gdzie w jasny </w:t>
      </w:r>
      <w:r w:rsidRPr="00BF4344">
        <w:rPr>
          <w:sz w:val="24"/>
          <w:szCs w:val="24"/>
          <w:lang w:eastAsia="zh-CN"/>
        </w:rPr>
        <w:br/>
        <w:t>i przejrzysty sposób będzie można odnaleźć płatne miejsce parkingowe na parkingach w pobliżu celu podróży.</w:t>
      </w: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 xml:space="preserve">Jednocześnie Rada Osiedla przypomina o uchwale nr XLIII/409/II/2019 z dnia 25 października 2018 r. w sprawie wniosku do Prezydenta Miasta Poznania o realizację miejsc postojowych dla mieszkańców na kolejnych ulicach Starego Miasta, która do tej pory nie została zrealizowana. </w:t>
      </w: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spacing w:line="360" w:lineRule="auto"/>
        <w:jc w:val="both"/>
        <w:rPr>
          <w:sz w:val="24"/>
          <w:szCs w:val="24"/>
          <w:lang w:eastAsia="zh-CN"/>
        </w:rPr>
      </w:pPr>
      <w:r w:rsidRPr="00BF4344">
        <w:rPr>
          <w:sz w:val="24"/>
          <w:szCs w:val="24"/>
          <w:lang w:eastAsia="zh-CN"/>
        </w:rPr>
        <w:t>W związku z powyższym oraz na podstawie § 9 ust. 1 pkt 5 Statutu Osiedla Stare Miasto stanowiącym, że Osiedle realizuje zadania w szczególności poprzez występowanie do Rady Miasta i Prezydenta z wnioskami i opiniami dotyczącymi realizacji zadań Miasta na obszarze Osiedla, podjęcie niniejszej uchwały jest zasadne.</w:t>
      </w: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spacing w:line="360" w:lineRule="auto"/>
        <w:jc w:val="both"/>
        <w:rPr>
          <w:sz w:val="24"/>
          <w:szCs w:val="24"/>
          <w:lang w:eastAsia="zh-CN"/>
        </w:rPr>
      </w:pPr>
    </w:p>
    <w:p w:rsidR="00BF4344" w:rsidRPr="00BF4344" w:rsidRDefault="00BF4344" w:rsidP="00BF4344">
      <w:pPr>
        <w:suppressAutoHyphens/>
        <w:ind w:left="5669"/>
        <w:rPr>
          <w:sz w:val="24"/>
          <w:szCs w:val="24"/>
          <w:lang w:eastAsia="zh-CN"/>
        </w:rPr>
      </w:pPr>
    </w:p>
    <w:p w:rsidR="00BF4344" w:rsidRPr="00BF4344" w:rsidRDefault="00BF4344" w:rsidP="00BF4344">
      <w:pPr>
        <w:suppressAutoHyphens/>
        <w:ind w:left="5669"/>
        <w:rPr>
          <w:sz w:val="24"/>
          <w:szCs w:val="24"/>
          <w:lang w:eastAsia="zh-CN"/>
        </w:rPr>
      </w:pPr>
      <w:r w:rsidRPr="00BF4344">
        <w:rPr>
          <w:sz w:val="24"/>
          <w:szCs w:val="24"/>
          <w:lang w:eastAsia="zh-CN"/>
        </w:rPr>
        <w:t xml:space="preserve">       Wnioskodawca</w:t>
      </w:r>
    </w:p>
    <w:p w:rsidR="00BF4344" w:rsidRPr="00BF4344" w:rsidRDefault="00BF4344" w:rsidP="00BF4344">
      <w:pPr>
        <w:suppressAutoHyphens/>
        <w:ind w:left="5669"/>
        <w:rPr>
          <w:sz w:val="24"/>
          <w:szCs w:val="24"/>
          <w:lang w:eastAsia="zh-CN"/>
        </w:rPr>
      </w:pPr>
    </w:p>
    <w:p w:rsidR="00BF4344" w:rsidRPr="00BF4344" w:rsidRDefault="00BF4344" w:rsidP="00BF4344">
      <w:pPr>
        <w:suppressAutoHyphens/>
        <w:ind w:left="5669"/>
        <w:rPr>
          <w:sz w:val="24"/>
          <w:szCs w:val="24"/>
          <w:lang w:eastAsia="zh-CN"/>
        </w:rPr>
      </w:pPr>
      <w:r w:rsidRPr="00BF4344">
        <w:rPr>
          <w:sz w:val="24"/>
          <w:szCs w:val="24"/>
          <w:lang w:eastAsia="zh-CN"/>
        </w:rPr>
        <w:t xml:space="preserve">    </w:t>
      </w:r>
      <w:r>
        <w:rPr>
          <w:sz w:val="24"/>
          <w:szCs w:val="24"/>
          <w:lang w:eastAsia="zh-CN"/>
        </w:rPr>
        <w:t>(-)</w:t>
      </w:r>
      <w:r w:rsidRPr="00BF4344">
        <w:rPr>
          <w:sz w:val="24"/>
          <w:szCs w:val="24"/>
          <w:lang w:eastAsia="zh-CN"/>
        </w:rPr>
        <w:t xml:space="preserve"> Marcin Kaczmarek</w:t>
      </w:r>
    </w:p>
    <w:p w:rsidR="00BF4344" w:rsidRDefault="00BF4344" w:rsidP="00BF4344">
      <w:pPr>
        <w:spacing w:line="360" w:lineRule="auto"/>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jc w:val="center"/>
        <w:rPr>
          <w:b/>
          <w:bCs/>
          <w:sz w:val="28"/>
          <w:szCs w:val="28"/>
        </w:rPr>
      </w:pPr>
    </w:p>
    <w:p w:rsidR="00BF4344" w:rsidRDefault="00BF4344" w:rsidP="00BF4344">
      <w:pPr>
        <w:spacing w:line="360" w:lineRule="auto"/>
        <w:rPr>
          <w:b/>
          <w:bCs/>
          <w:sz w:val="28"/>
          <w:szCs w:val="28"/>
        </w:rPr>
      </w:pPr>
    </w:p>
    <w:p w:rsidR="00BF4344" w:rsidRPr="00BF4344" w:rsidRDefault="00BF4344" w:rsidP="00BF4344">
      <w:pPr>
        <w:spacing w:line="360" w:lineRule="auto"/>
        <w:rPr>
          <w:bCs/>
          <w:sz w:val="24"/>
          <w:szCs w:val="24"/>
        </w:rPr>
      </w:pPr>
      <w:r w:rsidRPr="00BF4344">
        <w:rPr>
          <w:bCs/>
          <w:sz w:val="24"/>
          <w:szCs w:val="24"/>
        </w:rPr>
        <w:t>Data wpływu: 15.10.2019 r.</w:t>
      </w:r>
    </w:p>
    <w:p w:rsidR="00BF4344" w:rsidRDefault="00BF4344" w:rsidP="00BF4344">
      <w:pPr>
        <w:spacing w:line="360" w:lineRule="auto"/>
        <w:jc w:val="center"/>
      </w:pPr>
      <w:r>
        <w:rPr>
          <w:b/>
          <w:bCs/>
          <w:sz w:val="28"/>
          <w:szCs w:val="28"/>
        </w:rPr>
        <w:t>UCHWAŁA NR VI/76/III/2019</w:t>
      </w:r>
    </w:p>
    <w:p w:rsidR="00BF4344" w:rsidRDefault="00BF4344" w:rsidP="00BF4344">
      <w:pPr>
        <w:spacing w:line="360" w:lineRule="auto"/>
        <w:jc w:val="center"/>
        <w:rPr>
          <w:b/>
          <w:bCs/>
          <w:sz w:val="28"/>
          <w:szCs w:val="28"/>
        </w:rPr>
      </w:pPr>
      <w:r>
        <w:rPr>
          <w:b/>
          <w:bCs/>
          <w:sz w:val="28"/>
          <w:szCs w:val="28"/>
        </w:rPr>
        <w:t>RADY OSIEDLA STARE MIASTO</w:t>
      </w:r>
    </w:p>
    <w:p w:rsidR="00BF4344" w:rsidRDefault="00BF4344" w:rsidP="00BF4344">
      <w:pPr>
        <w:spacing w:line="360" w:lineRule="auto"/>
        <w:jc w:val="center"/>
        <w:rPr>
          <w:b/>
          <w:bCs/>
          <w:sz w:val="28"/>
          <w:szCs w:val="28"/>
        </w:rPr>
      </w:pPr>
      <w:r>
        <w:rPr>
          <w:b/>
          <w:bCs/>
          <w:sz w:val="28"/>
          <w:szCs w:val="28"/>
        </w:rPr>
        <w:t>z dnia 26 września 2019 r.</w:t>
      </w:r>
    </w:p>
    <w:p w:rsidR="00BF4344" w:rsidRDefault="00BF4344" w:rsidP="00BF4344">
      <w:pPr>
        <w:spacing w:line="360" w:lineRule="auto"/>
        <w:rPr>
          <w:b/>
          <w:bCs/>
          <w:sz w:val="24"/>
          <w:szCs w:val="24"/>
        </w:rPr>
      </w:pPr>
    </w:p>
    <w:p w:rsidR="00BF4344" w:rsidRDefault="00BF4344" w:rsidP="00BF4344">
      <w:pPr>
        <w:spacing w:line="360" w:lineRule="auto"/>
        <w:ind w:left="1276" w:hanging="1276"/>
        <w:jc w:val="both"/>
        <w:rPr>
          <w:b/>
          <w:bCs/>
          <w:color w:val="000000"/>
          <w:sz w:val="24"/>
          <w:szCs w:val="24"/>
        </w:rPr>
      </w:pPr>
      <w:r>
        <w:rPr>
          <w:sz w:val="24"/>
          <w:szCs w:val="24"/>
        </w:rPr>
        <w:t xml:space="preserve">w sprawie </w:t>
      </w:r>
      <w:r>
        <w:rPr>
          <w:b/>
          <w:bCs/>
          <w:sz w:val="24"/>
          <w:szCs w:val="24"/>
        </w:rPr>
        <w:t>przyznania certyfikatów i wyróżnień</w:t>
      </w:r>
      <w:r>
        <w:rPr>
          <w:sz w:val="24"/>
          <w:szCs w:val="24"/>
        </w:rPr>
        <w:t xml:space="preserve"> </w:t>
      </w:r>
      <w:r>
        <w:rPr>
          <w:b/>
          <w:bCs/>
          <w:sz w:val="24"/>
          <w:szCs w:val="24"/>
        </w:rPr>
        <w:t>trzeciej edycji konkursu Dobry Sąsiad.</w:t>
      </w:r>
    </w:p>
    <w:p w:rsidR="00BF4344" w:rsidRDefault="00BF4344" w:rsidP="00BF4344">
      <w:pPr>
        <w:ind w:left="993" w:hanging="993"/>
        <w:rPr>
          <w:b/>
          <w:bCs/>
          <w:sz w:val="24"/>
          <w:szCs w:val="24"/>
        </w:rPr>
      </w:pPr>
    </w:p>
    <w:p w:rsidR="00BF4344" w:rsidRDefault="00BF4344" w:rsidP="00BF4344">
      <w:pPr>
        <w:pStyle w:val="Tekstpodstawowy"/>
        <w:spacing w:line="360" w:lineRule="auto"/>
      </w:pPr>
      <w:r>
        <w:t>Na podstawie § 28 ust. 1, w zw. z § 9 ust. 1 pkt 14 uchwały nr LXXVI/1136/V/2010 Rady Miasta Poznania z dnia 31 sierpnia 2010 r. w sprawie uchwalenia Statutu Osiedla Stare Miasto (Dz. Urz. Woj. Wlkp. z 2010 r. Nr 240 poz. 4481), uchwala się, co następuje:</w:t>
      </w:r>
    </w:p>
    <w:p w:rsidR="00BF4344" w:rsidRDefault="00BF4344" w:rsidP="00BF4344">
      <w:pPr>
        <w:spacing w:line="360" w:lineRule="auto"/>
        <w:rPr>
          <w:sz w:val="24"/>
          <w:szCs w:val="24"/>
        </w:rPr>
      </w:pPr>
    </w:p>
    <w:p w:rsidR="00BF4344" w:rsidRDefault="00BF4344" w:rsidP="00BF4344">
      <w:pPr>
        <w:spacing w:line="360" w:lineRule="auto"/>
        <w:jc w:val="center"/>
        <w:rPr>
          <w:b/>
          <w:bCs/>
          <w:sz w:val="24"/>
          <w:szCs w:val="24"/>
        </w:rPr>
      </w:pPr>
      <w:r>
        <w:rPr>
          <w:b/>
          <w:bCs/>
          <w:sz w:val="24"/>
          <w:szCs w:val="24"/>
        </w:rPr>
        <w:t>§ 1</w:t>
      </w:r>
    </w:p>
    <w:p w:rsidR="00BF4344" w:rsidRDefault="00BF4344" w:rsidP="00BF4344">
      <w:pPr>
        <w:spacing w:line="360" w:lineRule="auto"/>
        <w:jc w:val="both"/>
        <w:rPr>
          <w:sz w:val="24"/>
          <w:szCs w:val="24"/>
        </w:rPr>
      </w:pPr>
      <w:r>
        <w:rPr>
          <w:sz w:val="24"/>
          <w:szCs w:val="24"/>
        </w:rPr>
        <w:t xml:space="preserve">Certyfikaty i dyplomy Dobrego Sąsiada przyznaje się osobom i podmiotom wymienionym </w:t>
      </w:r>
      <w:r>
        <w:rPr>
          <w:sz w:val="24"/>
          <w:szCs w:val="24"/>
        </w:rPr>
        <w:br/>
        <w:t xml:space="preserve">w załączniku do uchwały. </w:t>
      </w:r>
    </w:p>
    <w:p w:rsidR="00BF4344" w:rsidRDefault="00BF4344" w:rsidP="00BF4344">
      <w:pPr>
        <w:spacing w:line="360" w:lineRule="auto"/>
        <w:jc w:val="both"/>
        <w:rPr>
          <w:sz w:val="24"/>
          <w:szCs w:val="24"/>
        </w:rPr>
      </w:pPr>
    </w:p>
    <w:p w:rsidR="00BF4344" w:rsidRDefault="00BF4344" w:rsidP="00BF4344">
      <w:pPr>
        <w:spacing w:line="360" w:lineRule="auto"/>
        <w:jc w:val="center"/>
        <w:rPr>
          <w:b/>
          <w:bCs/>
          <w:sz w:val="24"/>
          <w:szCs w:val="24"/>
        </w:rPr>
      </w:pPr>
      <w:r>
        <w:rPr>
          <w:b/>
          <w:bCs/>
          <w:sz w:val="24"/>
          <w:szCs w:val="24"/>
        </w:rPr>
        <w:t>§ 2</w:t>
      </w:r>
    </w:p>
    <w:p w:rsidR="00BF4344" w:rsidRDefault="00BF4344" w:rsidP="00BF4344">
      <w:pPr>
        <w:spacing w:line="360" w:lineRule="auto"/>
        <w:rPr>
          <w:sz w:val="24"/>
          <w:szCs w:val="24"/>
        </w:rPr>
      </w:pPr>
      <w:r>
        <w:rPr>
          <w:sz w:val="24"/>
          <w:szCs w:val="24"/>
        </w:rPr>
        <w:t>Wykonanie uchwały powierza się Przewodniczącej Zarządu.</w:t>
      </w:r>
    </w:p>
    <w:p w:rsidR="00BF4344" w:rsidRDefault="00BF4344" w:rsidP="00BF4344">
      <w:pPr>
        <w:spacing w:line="360" w:lineRule="auto"/>
        <w:rPr>
          <w:sz w:val="24"/>
          <w:szCs w:val="24"/>
        </w:rPr>
      </w:pPr>
    </w:p>
    <w:p w:rsidR="00BF4344" w:rsidRDefault="00BF4344" w:rsidP="00BF4344">
      <w:pPr>
        <w:spacing w:line="360" w:lineRule="auto"/>
        <w:jc w:val="center"/>
        <w:rPr>
          <w:b/>
          <w:bCs/>
          <w:sz w:val="24"/>
          <w:szCs w:val="24"/>
        </w:rPr>
      </w:pPr>
      <w:r>
        <w:rPr>
          <w:b/>
          <w:bCs/>
          <w:sz w:val="24"/>
          <w:szCs w:val="24"/>
        </w:rPr>
        <w:t>§ 3</w:t>
      </w:r>
    </w:p>
    <w:p w:rsidR="00BF4344" w:rsidRDefault="00BF4344" w:rsidP="00BF4344">
      <w:pPr>
        <w:spacing w:line="360" w:lineRule="auto"/>
        <w:rPr>
          <w:sz w:val="24"/>
          <w:szCs w:val="24"/>
        </w:rPr>
      </w:pPr>
      <w:r>
        <w:rPr>
          <w:sz w:val="24"/>
          <w:szCs w:val="24"/>
        </w:rPr>
        <w:t>Uchwała wchodzi w życie z dniem podjęcia.</w:t>
      </w:r>
    </w:p>
    <w:p w:rsidR="00BF4344" w:rsidRDefault="00BF4344" w:rsidP="00BF4344">
      <w:pPr>
        <w:ind w:left="4962"/>
        <w:jc w:val="center"/>
        <w:rPr>
          <w:sz w:val="24"/>
          <w:szCs w:val="24"/>
        </w:rPr>
      </w:pPr>
    </w:p>
    <w:p w:rsidR="00BF4344" w:rsidRDefault="00BF4344" w:rsidP="00BF4344">
      <w:pPr>
        <w:ind w:left="4962"/>
        <w:jc w:val="center"/>
        <w:rPr>
          <w:sz w:val="24"/>
          <w:szCs w:val="24"/>
        </w:rPr>
      </w:pPr>
    </w:p>
    <w:p w:rsidR="00BF4344" w:rsidRDefault="00BF4344" w:rsidP="00BF4344">
      <w:pPr>
        <w:ind w:left="4962"/>
        <w:jc w:val="center"/>
        <w:rPr>
          <w:sz w:val="24"/>
          <w:szCs w:val="24"/>
        </w:rPr>
      </w:pPr>
    </w:p>
    <w:p w:rsidR="00BF4344" w:rsidRDefault="00BF4344" w:rsidP="00BF4344">
      <w:pPr>
        <w:ind w:left="4962"/>
        <w:jc w:val="center"/>
        <w:rPr>
          <w:sz w:val="24"/>
          <w:szCs w:val="24"/>
        </w:rPr>
      </w:pPr>
    </w:p>
    <w:p w:rsidR="00BF4344" w:rsidRDefault="00BF4344" w:rsidP="00BF4344">
      <w:pPr>
        <w:ind w:left="4962"/>
        <w:jc w:val="center"/>
        <w:rPr>
          <w:sz w:val="24"/>
          <w:szCs w:val="24"/>
        </w:rPr>
      </w:pPr>
      <w:r>
        <w:rPr>
          <w:sz w:val="24"/>
          <w:szCs w:val="24"/>
        </w:rPr>
        <w:t>Wiceprzewodniczący Rady Osiedla</w:t>
      </w:r>
    </w:p>
    <w:p w:rsidR="00BF4344" w:rsidRDefault="00BF4344" w:rsidP="00BF4344">
      <w:pPr>
        <w:ind w:left="4962"/>
        <w:jc w:val="center"/>
        <w:rPr>
          <w:sz w:val="24"/>
          <w:szCs w:val="24"/>
        </w:rPr>
      </w:pPr>
    </w:p>
    <w:p w:rsidR="00BF4344" w:rsidRDefault="00BF4344" w:rsidP="00BF4344">
      <w:pPr>
        <w:ind w:left="4962"/>
        <w:jc w:val="center"/>
        <w:rPr>
          <w:sz w:val="24"/>
          <w:szCs w:val="24"/>
        </w:rPr>
      </w:pPr>
    </w:p>
    <w:p w:rsidR="00BF4344" w:rsidRDefault="00BF4344" w:rsidP="00BF4344">
      <w:pPr>
        <w:ind w:left="4962"/>
        <w:rPr>
          <w:sz w:val="24"/>
          <w:szCs w:val="24"/>
        </w:rPr>
      </w:pPr>
      <w:r>
        <w:rPr>
          <w:sz w:val="24"/>
          <w:szCs w:val="24"/>
        </w:rPr>
        <w:t xml:space="preserve">                   (-) Tomasz Dworek</w:t>
      </w:r>
    </w:p>
    <w:p w:rsidR="00BF4344" w:rsidRDefault="00BF4344" w:rsidP="00BF4344">
      <w:pPr>
        <w:ind w:left="4962"/>
        <w:jc w:val="center"/>
        <w:rPr>
          <w:sz w:val="24"/>
          <w:szCs w:val="24"/>
        </w:rPr>
      </w:pPr>
    </w:p>
    <w:p w:rsidR="00BF4344" w:rsidRDefault="00BF4344" w:rsidP="00BF4344">
      <w:pPr>
        <w:pageBreakBefore/>
        <w:spacing w:line="360" w:lineRule="auto"/>
        <w:jc w:val="center"/>
        <w:rPr>
          <w:b/>
          <w:bCs/>
          <w:sz w:val="28"/>
          <w:szCs w:val="28"/>
        </w:rPr>
      </w:pPr>
      <w:r>
        <w:rPr>
          <w:b/>
          <w:bCs/>
          <w:sz w:val="28"/>
          <w:szCs w:val="28"/>
        </w:rPr>
        <w:lastRenderedPageBreak/>
        <w:t xml:space="preserve">UZASADNIENIE </w:t>
      </w:r>
    </w:p>
    <w:p w:rsidR="00BF4344" w:rsidRDefault="00BF4344" w:rsidP="00BF4344">
      <w:pPr>
        <w:spacing w:line="360" w:lineRule="auto"/>
        <w:jc w:val="center"/>
        <w:rPr>
          <w:b/>
          <w:bCs/>
          <w:sz w:val="28"/>
          <w:szCs w:val="28"/>
        </w:rPr>
      </w:pPr>
      <w:r>
        <w:rPr>
          <w:b/>
          <w:bCs/>
          <w:sz w:val="28"/>
          <w:szCs w:val="28"/>
        </w:rPr>
        <w:t>DO PROJEKTU UCHWAŁY</w:t>
      </w:r>
    </w:p>
    <w:p w:rsidR="00BF4344" w:rsidRDefault="00BF4344" w:rsidP="00BF4344">
      <w:pPr>
        <w:spacing w:line="360" w:lineRule="auto"/>
        <w:jc w:val="center"/>
        <w:rPr>
          <w:b/>
          <w:bCs/>
          <w:sz w:val="28"/>
          <w:szCs w:val="28"/>
        </w:rPr>
      </w:pPr>
      <w:r>
        <w:rPr>
          <w:b/>
          <w:bCs/>
          <w:sz w:val="28"/>
          <w:szCs w:val="28"/>
        </w:rPr>
        <w:t>RADY OSIEDLA STARE MIASTO</w:t>
      </w:r>
    </w:p>
    <w:p w:rsidR="00BF4344" w:rsidRDefault="00BF4344" w:rsidP="00BF4344">
      <w:pPr>
        <w:spacing w:line="360" w:lineRule="auto"/>
        <w:jc w:val="both"/>
        <w:rPr>
          <w:sz w:val="24"/>
          <w:szCs w:val="24"/>
        </w:rPr>
      </w:pPr>
    </w:p>
    <w:p w:rsidR="00BF4344" w:rsidRDefault="00BF4344" w:rsidP="00BF4344">
      <w:pPr>
        <w:spacing w:line="360" w:lineRule="auto"/>
        <w:ind w:left="851" w:hanging="851"/>
        <w:jc w:val="both"/>
        <w:rPr>
          <w:b/>
          <w:bCs/>
          <w:sz w:val="24"/>
          <w:szCs w:val="24"/>
        </w:rPr>
      </w:pPr>
      <w:r>
        <w:rPr>
          <w:sz w:val="24"/>
          <w:szCs w:val="24"/>
        </w:rPr>
        <w:t>w sprawie</w:t>
      </w:r>
      <w:r>
        <w:rPr>
          <w:b/>
          <w:bCs/>
          <w:sz w:val="24"/>
          <w:szCs w:val="24"/>
        </w:rPr>
        <w:t xml:space="preserve"> przyznania certyfikatów i wyróżnień trzeciej edycji konkursu Dobry Sąsiad.</w:t>
      </w:r>
    </w:p>
    <w:p w:rsidR="00BF4344" w:rsidRDefault="00BF4344" w:rsidP="00BF4344">
      <w:pPr>
        <w:spacing w:line="360" w:lineRule="auto"/>
        <w:ind w:left="851" w:hanging="851"/>
        <w:jc w:val="both"/>
        <w:rPr>
          <w:b/>
          <w:bCs/>
          <w:sz w:val="24"/>
          <w:szCs w:val="24"/>
        </w:rPr>
      </w:pPr>
    </w:p>
    <w:p w:rsidR="00BF4344" w:rsidRDefault="00BF4344" w:rsidP="00BF4344">
      <w:pPr>
        <w:spacing w:line="360" w:lineRule="auto"/>
        <w:jc w:val="both"/>
        <w:rPr>
          <w:sz w:val="24"/>
          <w:szCs w:val="24"/>
        </w:rPr>
      </w:pPr>
      <w:r>
        <w:rPr>
          <w:sz w:val="24"/>
          <w:szCs w:val="24"/>
        </w:rPr>
        <w:t>Uchwałą nr XXVII/270/II/217 z dnia 27 kwietnia 2017 roku Rada Osiedla zainaugurowała projekt Dobry Sąsiad, w niniejszej uchwale zgodnie z postanowieniami regulaminu postanawia dyplomami i certyfikatami wyróżnić wskazanych przez mieszkańców staromiejskich aktywistów i przedsiębiorców.</w:t>
      </w:r>
    </w:p>
    <w:p w:rsidR="00BF4344" w:rsidRDefault="00BF4344" w:rsidP="00BF4344">
      <w:pPr>
        <w:spacing w:line="360" w:lineRule="auto"/>
        <w:jc w:val="both"/>
        <w:rPr>
          <w:sz w:val="24"/>
          <w:szCs w:val="24"/>
        </w:rPr>
      </w:pPr>
      <w:r>
        <w:rPr>
          <w:sz w:val="24"/>
          <w:szCs w:val="24"/>
        </w:rPr>
        <w:t xml:space="preserve">Rada Osiedla wyróżnia tych przedsiębiorców, którzy nie tylko realizują swój podstawowy cel, jakim jest prowadzenie dobrego biznesu (tym samym płacenie podatków), ale przede wszystkim postępują uczciwie wobec swojego otoczenia. </w:t>
      </w:r>
    </w:p>
    <w:p w:rsidR="00BF4344" w:rsidRDefault="00BF4344" w:rsidP="00BF4344">
      <w:pPr>
        <w:spacing w:line="360" w:lineRule="auto"/>
        <w:jc w:val="both"/>
        <w:rPr>
          <w:sz w:val="24"/>
          <w:szCs w:val="24"/>
        </w:rPr>
      </w:pPr>
      <w:r>
        <w:rPr>
          <w:sz w:val="24"/>
          <w:szCs w:val="24"/>
        </w:rPr>
        <w:t>Dobry sąsiad to także ludzie: społecznicy, aktywiści, grupy sąsiedzkie i stowarzyszenia, Ci wszyscy realizujący działania mające na celu poprawę życia na Starym Mieście</w:t>
      </w:r>
    </w:p>
    <w:p w:rsidR="00BF4344" w:rsidRDefault="00BF4344" w:rsidP="00BF4344">
      <w:pPr>
        <w:spacing w:line="360" w:lineRule="auto"/>
        <w:jc w:val="both"/>
        <w:rPr>
          <w:sz w:val="24"/>
          <w:szCs w:val="24"/>
        </w:rPr>
      </w:pPr>
      <w:r>
        <w:rPr>
          <w:sz w:val="24"/>
          <w:szCs w:val="24"/>
        </w:rPr>
        <w:t xml:space="preserve">Radni Osiedla Stare Miasto chcą przede wszystkim docenić ludzi zaangażowanych w budowę więzi społecznych i dobrosąsiedzkich relacji, tych których działalność i osiągnięcia mogą stanowić wzór do naśladowania i zachętę dla innych. </w:t>
      </w:r>
    </w:p>
    <w:p w:rsidR="00BF4344" w:rsidRDefault="00BF4344" w:rsidP="00BF4344">
      <w:pPr>
        <w:jc w:val="both"/>
        <w:rPr>
          <w:color w:val="000000"/>
          <w:sz w:val="24"/>
          <w:szCs w:val="24"/>
        </w:rPr>
      </w:pPr>
    </w:p>
    <w:p w:rsidR="00BF4344" w:rsidRDefault="00BF4344" w:rsidP="00BF4344">
      <w:pPr>
        <w:spacing w:line="360" w:lineRule="auto"/>
        <w:jc w:val="both"/>
        <w:rPr>
          <w:sz w:val="24"/>
          <w:szCs w:val="24"/>
        </w:rPr>
      </w:pPr>
      <w:r>
        <w:rPr>
          <w:sz w:val="24"/>
          <w:szCs w:val="24"/>
        </w:rPr>
        <w:t xml:space="preserve">W związku z powyższym oraz § 9 ust. 1 pkt 14 Statutu Osiedla Stare Miasto stanowiącym, że Osiedle realizuje zadania w szczególności poprzez współdziałanie z organizacjami społecznymi, zawodowymi, stowarzyszeniami, spółdzielniami i innymi podmiotami </w:t>
      </w:r>
      <w:r>
        <w:rPr>
          <w:sz w:val="24"/>
          <w:szCs w:val="24"/>
        </w:rPr>
        <w:br/>
        <w:t>w zakresie dotyczącym realizacji zadań Osiedla, podjęcie niniejszej uchwały jest zasadne.</w:t>
      </w:r>
    </w:p>
    <w:p w:rsidR="00BF4344" w:rsidRDefault="00BF4344" w:rsidP="00BF4344">
      <w:pPr>
        <w:ind w:left="4962"/>
        <w:rPr>
          <w:sz w:val="24"/>
          <w:szCs w:val="24"/>
        </w:rPr>
      </w:pPr>
    </w:p>
    <w:p w:rsidR="00BF4344" w:rsidRDefault="00BF4344" w:rsidP="00BF4344">
      <w:pPr>
        <w:ind w:left="4962"/>
        <w:rPr>
          <w:sz w:val="24"/>
          <w:szCs w:val="24"/>
        </w:rPr>
      </w:pPr>
    </w:p>
    <w:p w:rsidR="00BF4344" w:rsidRDefault="00BF4344" w:rsidP="00BF4344">
      <w:pPr>
        <w:ind w:left="4962"/>
        <w:rPr>
          <w:sz w:val="24"/>
          <w:szCs w:val="24"/>
        </w:rPr>
      </w:pPr>
      <w:r>
        <w:rPr>
          <w:sz w:val="24"/>
          <w:szCs w:val="24"/>
        </w:rPr>
        <w:t xml:space="preserve">               Wnioskodawca:</w:t>
      </w:r>
    </w:p>
    <w:p w:rsidR="00BF4344" w:rsidRDefault="00BF4344" w:rsidP="00BF4344">
      <w:pPr>
        <w:rPr>
          <w:sz w:val="24"/>
          <w:szCs w:val="24"/>
        </w:rPr>
      </w:pPr>
      <w:r>
        <w:rPr>
          <w:sz w:val="24"/>
          <w:szCs w:val="24"/>
        </w:rPr>
        <w:t xml:space="preserve">                                                                            Zastępczyni Przewodniczącej Zarządu Osiedla </w:t>
      </w:r>
    </w:p>
    <w:p w:rsidR="00BF4344" w:rsidRDefault="00BF4344" w:rsidP="00BF4344">
      <w:pPr>
        <w:ind w:left="4962"/>
        <w:rPr>
          <w:sz w:val="24"/>
          <w:szCs w:val="24"/>
        </w:rPr>
      </w:pPr>
    </w:p>
    <w:p w:rsidR="00BF4344" w:rsidRDefault="00BF4344" w:rsidP="00BF4344">
      <w:pPr>
        <w:ind w:left="4962"/>
        <w:rPr>
          <w:sz w:val="24"/>
          <w:szCs w:val="24"/>
        </w:rPr>
      </w:pPr>
    </w:p>
    <w:p w:rsidR="00BF4344" w:rsidRDefault="00BF4344" w:rsidP="00BF4344">
      <w:pPr>
        <w:ind w:left="4962"/>
        <w:rPr>
          <w:sz w:val="24"/>
          <w:szCs w:val="24"/>
        </w:rPr>
      </w:pPr>
      <w:r>
        <w:rPr>
          <w:sz w:val="24"/>
          <w:szCs w:val="24"/>
        </w:rPr>
        <w:t xml:space="preserve">       (-) Maria </w:t>
      </w:r>
      <w:proofErr w:type="spellStart"/>
      <w:r>
        <w:rPr>
          <w:sz w:val="24"/>
          <w:szCs w:val="24"/>
        </w:rPr>
        <w:t>Sokolnicka-Guzek</w:t>
      </w:r>
      <w:proofErr w:type="spellEnd"/>
    </w:p>
    <w:p w:rsidR="00BF4344" w:rsidRDefault="00BF4344" w:rsidP="00BF4344">
      <w:pPr>
        <w:ind w:left="4962"/>
        <w:rPr>
          <w:sz w:val="24"/>
          <w:szCs w:val="24"/>
        </w:rPr>
      </w:pPr>
    </w:p>
    <w:p w:rsidR="00BF4344" w:rsidRDefault="00BF4344" w:rsidP="00BF4344">
      <w:pPr>
        <w:ind w:left="4962"/>
        <w:rPr>
          <w:sz w:val="24"/>
          <w:szCs w:val="24"/>
        </w:rPr>
      </w:pPr>
    </w:p>
    <w:p w:rsidR="00BF4344" w:rsidRDefault="00BF4344" w:rsidP="00BF4344">
      <w:pPr>
        <w:ind w:left="4962"/>
        <w:rPr>
          <w:sz w:val="24"/>
          <w:szCs w:val="24"/>
        </w:rPr>
      </w:pPr>
    </w:p>
    <w:p w:rsidR="00BF4344" w:rsidRDefault="00BF4344" w:rsidP="00BF4344">
      <w:pPr>
        <w:ind w:left="4962"/>
        <w:rPr>
          <w:sz w:val="24"/>
          <w:szCs w:val="24"/>
        </w:rPr>
      </w:pPr>
    </w:p>
    <w:p w:rsidR="00BF4344" w:rsidRDefault="00BF4344" w:rsidP="00BF4344">
      <w:pPr>
        <w:ind w:left="4962"/>
        <w:rPr>
          <w:sz w:val="24"/>
          <w:szCs w:val="24"/>
        </w:rPr>
      </w:pPr>
    </w:p>
    <w:p w:rsidR="00BF4344" w:rsidRDefault="00BF4344" w:rsidP="00BF4344">
      <w:pPr>
        <w:ind w:left="5529" w:firstLine="425"/>
        <w:rPr>
          <w:sz w:val="24"/>
          <w:szCs w:val="24"/>
        </w:rPr>
      </w:pPr>
    </w:p>
    <w:p w:rsidR="00BF4344" w:rsidRDefault="00BF4344" w:rsidP="00BF4344">
      <w:pPr>
        <w:ind w:left="5529" w:firstLine="425"/>
        <w:rPr>
          <w:sz w:val="24"/>
          <w:szCs w:val="24"/>
        </w:rPr>
      </w:pPr>
    </w:p>
    <w:p w:rsidR="00BF4344" w:rsidRDefault="00BF4344" w:rsidP="00BF4344">
      <w:pPr>
        <w:spacing w:line="360" w:lineRule="auto"/>
        <w:jc w:val="both"/>
        <w:rPr>
          <w:sz w:val="24"/>
          <w:szCs w:val="24"/>
        </w:rPr>
      </w:pPr>
    </w:p>
    <w:p w:rsidR="00BF4344" w:rsidRDefault="00BF4344" w:rsidP="00BF4344">
      <w:pPr>
        <w:spacing w:line="360" w:lineRule="auto"/>
        <w:jc w:val="right"/>
      </w:pPr>
      <w:r>
        <w:lastRenderedPageBreak/>
        <w:t>Załącznik do uchwały nr VI/76/III/2019</w:t>
      </w:r>
    </w:p>
    <w:p w:rsidR="00BF4344" w:rsidRDefault="00BF4344" w:rsidP="00BF4344">
      <w:pPr>
        <w:spacing w:line="360" w:lineRule="auto"/>
        <w:jc w:val="right"/>
      </w:pPr>
      <w:r>
        <w:t xml:space="preserve">Rady Osiedla Stare Miasto </w:t>
      </w:r>
    </w:p>
    <w:p w:rsidR="00BF4344" w:rsidRDefault="00BF4344" w:rsidP="00BF4344">
      <w:pPr>
        <w:spacing w:line="360" w:lineRule="auto"/>
        <w:jc w:val="right"/>
      </w:pPr>
      <w:r>
        <w:t>z dnia 26 września 2019 r.</w:t>
      </w:r>
    </w:p>
    <w:p w:rsidR="00BF4344" w:rsidRDefault="00BF4344" w:rsidP="00BF4344">
      <w:pPr>
        <w:spacing w:line="360" w:lineRule="auto"/>
        <w:jc w:val="both"/>
        <w:rPr>
          <w:sz w:val="24"/>
          <w:szCs w:val="24"/>
        </w:rPr>
      </w:pPr>
    </w:p>
    <w:p w:rsidR="00BF4344" w:rsidRDefault="00BF4344" w:rsidP="00BF4344">
      <w:pPr>
        <w:spacing w:line="360" w:lineRule="auto"/>
        <w:jc w:val="both"/>
        <w:rPr>
          <w:sz w:val="24"/>
          <w:szCs w:val="24"/>
        </w:rPr>
      </w:pPr>
      <w:r>
        <w:rPr>
          <w:sz w:val="24"/>
          <w:szCs w:val="24"/>
        </w:rPr>
        <w:t>1) Sklep warzywny z ul. 23 Lutego</w:t>
      </w:r>
    </w:p>
    <w:p w:rsidR="00BF4344" w:rsidRDefault="00BF4344" w:rsidP="00BF4344">
      <w:pPr>
        <w:spacing w:line="360" w:lineRule="auto"/>
        <w:jc w:val="both"/>
        <w:rPr>
          <w:sz w:val="24"/>
          <w:szCs w:val="24"/>
        </w:rPr>
      </w:pPr>
      <w:r>
        <w:rPr>
          <w:sz w:val="24"/>
          <w:szCs w:val="24"/>
        </w:rPr>
        <w:t>2) Szkoła Baletowa z ul. Gołębiej</w:t>
      </w:r>
    </w:p>
    <w:p w:rsidR="00BF4344" w:rsidRDefault="00BF4344" w:rsidP="00BF4344">
      <w:pPr>
        <w:spacing w:line="360" w:lineRule="auto"/>
        <w:jc w:val="both"/>
        <w:rPr>
          <w:sz w:val="24"/>
          <w:szCs w:val="24"/>
        </w:rPr>
      </w:pPr>
      <w:r>
        <w:rPr>
          <w:sz w:val="24"/>
          <w:szCs w:val="24"/>
        </w:rPr>
        <w:t>3) Dyrektor Szkoły Baletowej Pan Mirosław Różalski</w:t>
      </w:r>
    </w:p>
    <w:p w:rsidR="00BF4344" w:rsidRDefault="00BF4344" w:rsidP="00BF4344">
      <w:pPr>
        <w:spacing w:line="360" w:lineRule="auto"/>
        <w:jc w:val="both"/>
        <w:rPr>
          <w:sz w:val="24"/>
          <w:szCs w:val="24"/>
        </w:rPr>
      </w:pPr>
      <w:r>
        <w:rPr>
          <w:sz w:val="24"/>
          <w:szCs w:val="24"/>
        </w:rPr>
        <w:t>4) Księgarnia Tak Czytam z ul. św. Marcin 76</w:t>
      </w:r>
    </w:p>
    <w:p w:rsidR="00BF4344" w:rsidRDefault="00BF4344" w:rsidP="00BF4344">
      <w:pPr>
        <w:spacing w:line="360" w:lineRule="auto"/>
        <w:jc w:val="both"/>
        <w:rPr>
          <w:sz w:val="24"/>
          <w:szCs w:val="24"/>
        </w:rPr>
      </w:pPr>
      <w:r>
        <w:rPr>
          <w:sz w:val="24"/>
          <w:szCs w:val="24"/>
        </w:rPr>
        <w:t>5) Listonosz z ul. św. Marcin</w:t>
      </w:r>
    </w:p>
    <w:p w:rsidR="00BF4344" w:rsidRDefault="00BF4344" w:rsidP="00BF4344">
      <w:pPr>
        <w:spacing w:line="360" w:lineRule="auto"/>
        <w:jc w:val="both"/>
        <w:rPr>
          <w:sz w:val="24"/>
          <w:szCs w:val="24"/>
        </w:rPr>
      </w:pPr>
      <w:r>
        <w:rPr>
          <w:sz w:val="24"/>
          <w:szCs w:val="24"/>
        </w:rPr>
        <w:t>6) Galeria Sztuki – Łazęga Poznańska</w:t>
      </w:r>
    </w:p>
    <w:p w:rsidR="00BF4344" w:rsidRDefault="00BF4344" w:rsidP="00BF4344">
      <w:pPr>
        <w:spacing w:line="360" w:lineRule="auto"/>
        <w:jc w:val="both"/>
        <w:rPr>
          <w:sz w:val="24"/>
          <w:szCs w:val="24"/>
        </w:rPr>
      </w:pPr>
      <w:r>
        <w:rPr>
          <w:sz w:val="24"/>
          <w:szCs w:val="24"/>
        </w:rPr>
        <w:t>7) Uniwersytet Artystyczny w Poznaniu</w:t>
      </w:r>
    </w:p>
    <w:p w:rsidR="00BF4344" w:rsidRDefault="00BF4344" w:rsidP="00BF4344">
      <w:pPr>
        <w:spacing w:line="360" w:lineRule="auto"/>
        <w:jc w:val="both"/>
        <w:rPr>
          <w:sz w:val="24"/>
          <w:szCs w:val="24"/>
        </w:rPr>
      </w:pPr>
      <w:r>
        <w:rPr>
          <w:sz w:val="24"/>
          <w:szCs w:val="24"/>
        </w:rPr>
        <w:t>8) Sklep warzywny przy ul. Długiej</w:t>
      </w:r>
    </w:p>
    <w:p w:rsidR="00BF4344" w:rsidRDefault="00BF4344" w:rsidP="00BF4344">
      <w:pPr>
        <w:spacing w:line="360" w:lineRule="auto"/>
        <w:jc w:val="both"/>
        <w:rPr>
          <w:sz w:val="24"/>
          <w:szCs w:val="24"/>
        </w:rPr>
      </w:pPr>
      <w:r>
        <w:rPr>
          <w:sz w:val="24"/>
          <w:szCs w:val="24"/>
        </w:rPr>
        <w:t>9) Sklep mięsny przy ul. Długiej</w:t>
      </w:r>
    </w:p>
    <w:p w:rsidR="00BF4344" w:rsidRDefault="00BF4344" w:rsidP="00BF4344">
      <w:pPr>
        <w:spacing w:line="360" w:lineRule="auto"/>
        <w:jc w:val="both"/>
        <w:rPr>
          <w:sz w:val="24"/>
          <w:szCs w:val="24"/>
        </w:rPr>
      </w:pPr>
      <w:r>
        <w:rPr>
          <w:sz w:val="24"/>
          <w:szCs w:val="24"/>
        </w:rPr>
        <w:t xml:space="preserve">10) Pan sprzedawca ze sklepu </w:t>
      </w:r>
      <w:proofErr w:type="spellStart"/>
      <w:r>
        <w:rPr>
          <w:sz w:val="24"/>
          <w:szCs w:val="24"/>
        </w:rPr>
        <w:t>Aldi</w:t>
      </w:r>
      <w:proofErr w:type="spellEnd"/>
    </w:p>
    <w:p w:rsidR="00BF4344" w:rsidRDefault="00BF4344" w:rsidP="00BF4344">
      <w:pPr>
        <w:spacing w:line="360" w:lineRule="auto"/>
        <w:jc w:val="both"/>
        <w:rPr>
          <w:sz w:val="24"/>
          <w:szCs w:val="24"/>
        </w:rPr>
      </w:pPr>
      <w:r>
        <w:rPr>
          <w:sz w:val="24"/>
          <w:szCs w:val="24"/>
        </w:rPr>
        <w:t>11) Fundacja jak Malowana</w:t>
      </w:r>
    </w:p>
    <w:p w:rsidR="00BF4344" w:rsidRDefault="00BF4344" w:rsidP="00BF4344">
      <w:pPr>
        <w:spacing w:line="360" w:lineRule="auto"/>
        <w:jc w:val="both"/>
        <w:rPr>
          <w:sz w:val="24"/>
          <w:szCs w:val="24"/>
        </w:rPr>
      </w:pPr>
      <w:r>
        <w:rPr>
          <w:sz w:val="24"/>
          <w:szCs w:val="24"/>
        </w:rPr>
        <w:t>12) Kawiarnia KAWA przy Gołębiej</w:t>
      </w:r>
    </w:p>
    <w:p w:rsidR="00BF4344" w:rsidRDefault="00BF4344" w:rsidP="00BF4344">
      <w:pPr>
        <w:spacing w:line="360" w:lineRule="auto"/>
        <w:jc w:val="both"/>
        <w:rPr>
          <w:sz w:val="24"/>
          <w:szCs w:val="24"/>
        </w:rPr>
      </w:pPr>
      <w:r>
        <w:rPr>
          <w:sz w:val="24"/>
          <w:szCs w:val="24"/>
        </w:rPr>
        <w:t xml:space="preserve">13) Kawiarnia </w:t>
      </w:r>
      <w:proofErr w:type="spellStart"/>
      <w:r>
        <w:rPr>
          <w:sz w:val="24"/>
          <w:szCs w:val="24"/>
        </w:rPr>
        <w:t>KaHawa</w:t>
      </w:r>
      <w:proofErr w:type="spellEnd"/>
      <w:r>
        <w:rPr>
          <w:sz w:val="24"/>
          <w:szCs w:val="24"/>
        </w:rPr>
        <w:t xml:space="preserve"> z pl. Cyryla Ratajskiego</w:t>
      </w:r>
    </w:p>
    <w:p w:rsidR="00BF4344" w:rsidRDefault="00BF4344" w:rsidP="00BF4344">
      <w:pPr>
        <w:spacing w:line="360" w:lineRule="auto"/>
        <w:jc w:val="both"/>
        <w:rPr>
          <w:sz w:val="24"/>
          <w:szCs w:val="24"/>
        </w:rPr>
      </w:pPr>
      <w:r>
        <w:rPr>
          <w:sz w:val="24"/>
          <w:szCs w:val="24"/>
        </w:rPr>
        <w:t>14) Przedsiębiorstwo Lody Chwaliszewo</w:t>
      </w:r>
    </w:p>
    <w:p w:rsidR="00BF4344" w:rsidRDefault="00BF4344" w:rsidP="00BF4344">
      <w:pPr>
        <w:spacing w:line="360" w:lineRule="auto"/>
        <w:jc w:val="both"/>
        <w:rPr>
          <w:sz w:val="24"/>
          <w:szCs w:val="24"/>
        </w:rPr>
      </w:pPr>
      <w:r>
        <w:rPr>
          <w:sz w:val="24"/>
          <w:szCs w:val="24"/>
        </w:rPr>
        <w:t>15) Sklep warzywny „Warzywniak Na Rogu”</w:t>
      </w:r>
    </w:p>
    <w:p w:rsidR="00BF4344" w:rsidRDefault="00BF4344" w:rsidP="00BF4344">
      <w:pPr>
        <w:spacing w:line="360" w:lineRule="auto"/>
        <w:jc w:val="both"/>
        <w:rPr>
          <w:sz w:val="24"/>
          <w:szCs w:val="24"/>
        </w:rPr>
      </w:pPr>
      <w:r>
        <w:rPr>
          <w:sz w:val="24"/>
          <w:szCs w:val="24"/>
        </w:rPr>
        <w:t>16) Restauracja Dmuchawce</w:t>
      </w:r>
    </w:p>
    <w:p w:rsidR="00BF4344" w:rsidRDefault="00BF4344" w:rsidP="00BF4344">
      <w:pPr>
        <w:spacing w:line="360" w:lineRule="auto"/>
        <w:jc w:val="both"/>
        <w:rPr>
          <w:sz w:val="24"/>
          <w:szCs w:val="24"/>
        </w:rPr>
      </w:pPr>
      <w:r>
        <w:rPr>
          <w:sz w:val="24"/>
          <w:szCs w:val="24"/>
        </w:rPr>
        <w:t>17) Inicjatywa Kino Malta na Rybakach</w:t>
      </w:r>
    </w:p>
    <w:p w:rsidR="00BF4344" w:rsidRDefault="00BF4344" w:rsidP="00BF4344">
      <w:pPr>
        <w:spacing w:line="360" w:lineRule="auto"/>
        <w:jc w:val="both"/>
        <w:rPr>
          <w:sz w:val="24"/>
          <w:szCs w:val="24"/>
        </w:rPr>
      </w:pPr>
      <w:r>
        <w:rPr>
          <w:sz w:val="24"/>
          <w:szCs w:val="24"/>
        </w:rPr>
        <w:t>18) S. R.</w:t>
      </w:r>
    </w:p>
    <w:p w:rsidR="00BF4344" w:rsidRDefault="00BF4344" w:rsidP="00BF4344">
      <w:pPr>
        <w:spacing w:line="360" w:lineRule="auto"/>
        <w:jc w:val="both"/>
        <w:rPr>
          <w:sz w:val="24"/>
          <w:szCs w:val="24"/>
        </w:rPr>
      </w:pPr>
      <w:r>
        <w:rPr>
          <w:sz w:val="24"/>
          <w:szCs w:val="24"/>
        </w:rPr>
        <w:t>19) p. Cz. R.</w:t>
      </w:r>
    </w:p>
    <w:p w:rsidR="00BF4344" w:rsidRDefault="00BF4344" w:rsidP="00BF4344">
      <w:pPr>
        <w:spacing w:line="360" w:lineRule="auto"/>
        <w:jc w:val="both"/>
        <w:rPr>
          <w:sz w:val="24"/>
          <w:szCs w:val="24"/>
        </w:rPr>
      </w:pPr>
      <w:r>
        <w:rPr>
          <w:sz w:val="24"/>
          <w:szCs w:val="24"/>
        </w:rPr>
        <w:t>20) p. A. Sz.</w:t>
      </w:r>
    </w:p>
    <w:p w:rsidR="00BF4344" w:rsidRDefault="00BF4344" w:rsidP="00BF4344">
      <w:pPr>
        <w:spacing w:line="360" w:lineRule="auto"/>
        <w:jc w:val="both"/>
        <w:rPr>
          <w:sz w:val="24"/>
          <w:szCs w:val="24"/>
        </w:rPr>
      </w:pPr>
      <w:r>
        <w:rPr>
          <w:sz w:val="24"/>
          <w:szCs w:val="24"/>
        </w:rPr>
        <w:t>21) Sklep „U Wojtusia” przy ul. Kościuszki</w:t>
      </w:r>
    </w:p>
    <w:p w:rsidR="00BF4344" w:rsidRDefault="00BF4344" w:rsidP="00BF4344">
      <w:pPr>
        <w:spacing w:line="360" w:lineRule="auto"/>
        <w:jc w:val="both"/>
        <w:rPr>
          <w:sz w:val="24"/>
          <w:szCs w:val="24"/>
        </w:rPr>
      </w:pPr>
      <w:r>
        <w:rPr>
          <w:sz w:val="24"/>
          <w:szCs w:val="24"/>
        </w:rPr>
        <w:t xml:space="preserve">22) </w:t>
      </w:r>
      <w:r>
        <w:rPr>
          <w:color w:val="000000"/>
          <w:sz w:val="24"/>
          <w:szCs w:val="24"/>
        </w:rPr>
        <w:t>Fundacja Młyn Wsparcia</w:t>
      </w:r>
    </w:p>
    <w:p w:rsidR="00BF4344" w:rsidRDefault="00BF4344" w:rsidP="00BF4344">
      <w:pPr>
        <w:spacing w:line="360" w:lineRule="auto"/>
        <w:jc w:val="both"/>
        <w:rPr>
          <w:color w:val="000000"/>
          <w:sz w:val="24"/>
          <w:szCs w:val="24"/>
        </w:rPr>
      </w:pPr>
      <w:r>
        <w:rPr>
          <w:color w:val="000000"/>
          <w:sz w:val="24"/>
          <w:szCs w:val="24"/>
        </w:rPr>
        <w:t>23) p. I. M.</w:t>
      </w:r>
    </w:p>
    <w:p w:rsidR="00BF4344" w:rsidRDefault="00BF4344" w:rsidP="00BF4344">
      <w:pPr>
        <w:ind w:left="5529" w:hanging="5529"/>
        <w:rPr>
          <w:sz w:val="24"/>
          <w:szCs w:val="24"/>
        </w:rPr>
      </w:pPr>
      <w:r>
        <w:rPr>
          <w:color w:val="000000"/>
          <w:sz w:val="24"/>
          <w:szCs w:val="24"/>
        </w:rPr>
        <w:t xml:space="preserve">24) p. </w:t>
      </w:r>
      <w:r>
        <w:rPr>
          <w:rFonts w:cs="Calibri"/>
          <w:color w:val="000000"/>
          <w:sz w:val="24"/>
          <w:szCs w:val="24"/>
        </w:rPr>
        <w:t>J. i P. P.</w:t>
      </w:r>
      <w:r>
        <w:rPr>
          <w:sz w:val="24"/>
          <w:szCs w:val="24"/>
        </w:rPr>
        <w:tab/>
        <w:t xml:space="preserve"> </w:t>
      </w:r>
    </w:p>
    <w:p w:rsidR="00BF4344" w:rsidRDefault="00BF4344" w:rsidP="00BF4344"/>
    <w:p w:rsidR="00844202" w:rsidRDefault="00844202">
      <w:bookmarkStart w:id="0" w:name="_GoBack"/>
      <w:bookmarkEnd w:id="0"/>
    </w:p>
    <w:sectPr w:rsidR="00844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44"/>
    <w:rsid w:val="00074695"/>
    <w:rsid w:val="00844202"/>
    <w:rsid w:val="00BF4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34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4344"/>
    <w:pPr>
      <w:jc w:val="both"/>
    </w:pPr>
    <w:rPr>
      <w:sz w:val="24"/>
    </w:rPr>
  </w:style>
  <w:style w:type="character" w:customStyle="1" w:styleId="TekstpodstawowyZnak">
    <w:name w:val="Tekst podstawowy Znak"/>
    <w:basedOn w:val="Domylnaczcionkaakapitu"/>
    <w:link w:val="Tekstpodstawowy"/>
    <w:semiHidden/>
    <w:rsid w:val="00BF4344"/>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34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F4344"/>
    <w:pPr>
      <w:jc w:val="both"/>
    </w:pPr>
    <w:rPr>
      <w:sz w:val="24"/>
    </w:rPr>
  </w:style>
  <w:style w:type="character" w:customStyle="1" w:styleId="TekstpodstawowyZnak">
    <w:name w:val="Tekst podstawowy Znak"/>
    <w:basedOn w:val="Domylnaczcionkaakapitu"/>
    <w:link w:val="Tekstpodstawowy"/>
    <w:semiHidden/>
    <w:rsid w:val="00BF4344"/>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6094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Policha</dc:creator>
  <cp:lastModifiedBy>Kamil Matyja</cp:lastModifiedBy>
  <cp:revision>2</cp:revision>
  <dcterms:created xsi:type="dcterms:W3CDTF">2019-10-16T09:17:00Z</dcterms:created>
  <dcterms:modified xsi:type="dcterms:W3CDTF">2019-10-16T09:17:00Z</dcterms:modified>
</cp:coreProperties>
</file>